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1E1F" w:rsidRDefault="00EE1E1F" w:rsidP="00EE1E1F">
      <w:pPr>
        <w:pStyle w:val="a7"/>
        <w:numPr>
          <w:ilvl w:val="0"/>
          <w:numId w:val="9"/>
        </w:numPr>
        <w:rPr>
          <w:b/>
          <w:bCs/>
          <w:u w:val="single"/>
        </w:rPr>
      </w:pPr>
      <w:bookmarkStart w:id="0" w:name="_GoBack"/>
      <w:bookmarkEnd w:id="0"/>
      <w:r>
        <w:rPr>
          <w:b/>
          <w:bCs/>
          <w:u w:val="single"/>
          <w:rtl/>
        </w:rPr>
        <w:t>תיקונים, שינויי נוסח והבהרות</w:t>
      </w:r>
    </w:p>
    <w:p w:rsidR="00EE1E1F" w:rsidRDefault="00EE1E1F" w:rsidP="00EE1E1F">
      <w:pPr>
        <w:pStyle w:val="a7"/>
        <w:rPr>
          <w:rtl/>
        </w:rPr>
      </w:pPr>
    </w:p>
    <w:p w:rsidR="00EE1E1F" w:rsidRDefault="00EE1E1F" w:rsidP="00EE1E1F">
      <w:pPr>
        <w:pStyle w:val="a7"/>
        <w:rPr>
          <w:rtl/>
        </w:rPr>
      </w:pPr>
    </w:p>
    <w:p w:rsidR="00EE1E1F" w:rsidRDefault="00EE1E1F" w:rsidP="00EE1E1F">
      <w:pPr>
        <w:pStyle w:val="a7"/>
        <w:numPr>
          <w:ilvl w:val="0"/>
          <w:numId w:val="9"/>
        </w:numPr>
        <w:rPr>
          <w:rFonts w:eastAsia="Times New Roman"/>
          <w:b/>
          <w:bCs/>
          <w:u w:val="single"/>
          <w:lang w:eastAsia="he-IL"/>
        </w:rPr>
      </w:pPr>
      <w:r>
        <w:rPr>
          <w:rFonts w:eastAsia="Times New Roman"/>
          <w:b/>
          <w:bCs/>
          <w:u w:val="single"/>
          <w:rtl/>
          <w:lang w:eastAsia="he-IL"/>
        </w:rPr>
        <w:t>תשובות לשאלות הבהרה למסמכי המכרז</w:t>
      </w:r>
    </w:p>
    <w:p w:rsidR="00EE1E1F" w:rsidRPr="00E8631A" w:rsidRDefault="00EE1E1F" w:rsidP="00EE1E1F">
      <w:pPr>
        <w:pStyle w:val="a7"/>
        <w:rPr>
          <w:rFonts w:eastAsia="Times New Roman"/>
          <w:b/>
          <w:bCs/>
          <w:sz w:val="32"/>
          <w:szCs w:val="32"/>
          <w:u w:val="single"/>
          <w:lang w:eastAsia="he-I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912"/>
        <w:gridCol w:w="709"/>
        <w:gridCol w:w="992"/>
        <w:gridCol w:w="1134"/>
      </w:tblGrid>
      <w:tr w:rsidR="00EE1E1F" w:rsidTr="00EE1E1F"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2BED" w:rsidRPr="00D62BED" w:rsidRDefault="00D62BED" w:rsidP="00D62BED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 w:cs="Arial"/>
                <w:color w:val="1F497D"/>
                <w:rtl/>
              </w:rPr>
            </w:pPr>
            <w:r w:rsidRPr="00D62BED">
              <w:rPr>
                <w:rFonts w:ascii="Arial" w:hAnsi="Arial" w:cs="Arial"/>
                <w:color w:val="1F497D"/>
                <w:rtl/>
              </w:rPr>
              <w:t xml:space="preserve">תוקף הערבות שקבעתם </w:t>
            </w:r>
            <w:r w:rsidRPr="00D62BED">
              <w:rPr>
                <w:rFonts w:ascii="Arial" w:hAnsi="Arial" w:cs="Arial" w:hint="cs"/>
                <w:color w:val="1F497D"/>
                <w:rtl/>
              </w:rPr>
              <w:t xml:space="preserve">הינו </w:t>
            </w:r>
            <w:r w:rsidRPr="00D62BED">
              <w:rPr>
                <w:rFonts w:ascii="Arial" w:hAnsi="Arial" w:cs="Arial"/>
                <w:color w:val="1F497D"/>
                <w:rtl/>
              </w:rPr>
              <w:t>90 יום לאחר מועד הגשת ההצעות</w:t>
            </w:r>
            <w:r w:rsidRPr="00D62BED">
              <w:rPr>
                <w:rFonts w:ascii="Arial" w:hAnsi="Arial" w:cs="Arial" w:hint="cs"/>
                <w:color w:val="1F497D"/>
                <w:rtl/>
              </w:rPr>
              <w:t>.</w:t>
            </w:r>
          </w:p>
          <w:p w:rsidR="00EE1E1F" w:rsidRPr="00643E97" w:rsidRDefault="00D62BED" w:rsidP="00D62BED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 w:cs="Arial"/>
                <w:color w:val="1F497D"/>
                <w:rtl/>
              </w:rPr>
            </w:pPr>
            <w:r w:rsidRPr="00D62BED">
              <w:rPr>
                <w:rFonts w:ascii="Arial" w:hAnsi="Arial" w:cs="Arial" w:hint="cs"/>
                <w:color w:val="1F497D"/>
                <w:rtl/>
              </w:rPr>
              <w:t>מועד זה יוצא ביום שבת.</w:t>
            </w:r>
            <w:r w:rsidR="008A38D9">
              <w:rPr>
                <w:rFonts w:ascii="Arial" w:hAnsi="Arial" w:cs="Arial" w:hint="cs"/>
                <w:color w:val="1F497D"/>
                <w:rtl/>
              </w:rPr>
              <w:t xml:space="preserve"> </w:t>
            </w:r>
            <w:r w:rsidR="008A38D9" w:rsidRPr="008A38D9">
              <w:rPr>
                <w:rFonts w:ascii="Arial" w:hAnsi="Arial" w:cs="Arial"/>
                <w:color w:val="1F497D"/>
                <w:rtl/>
              </w:rPr>
              <w:t>יש בנקים שלא מוכנים להפיק ערבות שמסתיימת בשבת,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E1F" w:rsidRDefault="00EE1E1F">
            <w:pPr>
              <w:pStyle w:val="NormalE"/>
              <w:rPr>
                <w:szCs w:val="24"/>
                <w:rtl/>
              </w:rPr>
            </w:pPr>
            <w:r>
              <w:rPr>
                <w:szCs w:val="24"/>
                <w:rtl/>
              </w:rPr>
              <w:t>ש.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E1F" w:rsidRDefault="00EE1E1F">
            <w:pPr>
              <w:pStyle w:val="NormalE"/>
              <w:rPr>
                <w:szCs w:val="24"/>
                <w:rtl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E1F" w:rsidRDefault="00EE1E1F">
            <w:pPr>
              <w:pStyle w:val="1"/>
              <w:rPr>
                <w:szCs w:val="24"/>
                <w:rtl/>
              </w:rPr>
            </w:pPr>
          </w:p>
        </w:tc>
      </w:tr>
      <w:tr w:rsidR="00EE1E1F" w:rsidTr="00EE1E1F"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BED" w:rsidRDefault="00D62BED" w:rsidP="008A38D9">
            <w:pPr>
              <w:rPr>
                <w:rFonts w:ascii="Arial" w:hAnsi="Arial" w:cs="Arial"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color w:val="1F497D"/>
                <w:rtl/>
              </w:rPr>
              <w:t>לאור דחיית  המועד האחרון להגשת הצעות והעובדה ש- 90 יום לאחריו יוצא יום השבת, התקבלה פניה בנוגע לקושי להעמיד ערבויות שתוקפן פג ביום השבת.</w:t>
            </w:r>
          </w:p>
          <w:p w:rsidR="00D62BED" w:rsidRDefault="00D62BED" w:rsidP="00D62BED">
            <w:pPr>
              <w:rPr>
                <w:rFonts w:ascii="Arial" w:hAnsi="Arial" w:cs="Arial"/>
                <w:color w:val="1F497D"/>
                <w:rtl/>
              </w:rPr>
            </w:pPr>
            <w:r>
              <w:rPr>
                <w:rFonts w:ascii="Arial" w:hAnsi="Arial" w:cs="Arial"/>
                <w:color w:val="1F497D"/>
                <w:rtl/>
              </w:rPr>
              <w:t>אנו מבהירים כי בהתאם להוראות סעיף 10 (ג) לחוק הפרשנות</w:t>
            </w:r>
            <w:r w:rsidR="008A38D9">
              <w:rPr>
                <w:rFonts w:ascii="Arial" w:hAnsi="Arial" w:cs="Arial" w:hint="cs"/>
                <w:color w:val="1F497D"/>
                <w:rtl/>
              </w:rPr>
              <w:t>,</w:t>
            </w:r>
            <w:r w:rsidR="008A38D9">
              <w:rPr>
                <w:rFonts w:ascii="Arial" w:hAnsi="Arial" w:cs="Arial"/>
                <w:color w:val="1F497D"/>
                <w:rtl/>
              </w:rPr>
              <w:t xml:space="preserve"> על </w:t>
            </w:r>
            <w:r>
              <w:rPr>
                <w:rFonts w:ascii="Arial" w:hAnsi="Arial" w:cs="Arial"/>
                <w:color w:val="1F497D"/>
                <w:rtl/>
              </w:rPr>
              <w:t>ערבות</w:t>
            </w:r>
            <w:r w:rsidR="008A38D9">
              <w:rPr>
                <w:rFonts w:ascii="Arial" w:hAnsi="Arial" w:cs="Arial" w:hint="cs"/>
                <w:color w:val="1F497D"/>
                <w:rtl/>
              </w:rPr>
              <w:t xml:space="preserve"> ההצעה</w:t>
            </w:r>
            <w:r>
              <w:rPr>
                <w:rFonts w:ascii="Arial" w:hAnsi="Arial" w:cs="Arial"/>
                <w:color w:val="1F497D"/>
                <w:rtl/>
              </w:rPr>
              <w:t xml:space="preserve"> להיות בתוקף עד ליום ראשון שלאחר הש</w:t>
            </w:r>
            <w:r w:rsidR="008A38D9">
              <w:rPr>
                <w:rFonts w:ascii="Arial" w:hAnsi="Arial" w:cs="Arial"/>
                <w:color w:val="1F497D"/>
                <w:rtl/>
              </w:rPr>
              <w:t>בת</w:t>
            </w:r>
            <w:r w:rsidR="008A38D9">
              <w:rPr>
                <w:rFonts w:ascii="Arial" w:hAnsi="Arial" w:cs="Arial" w:hint="cs"/>
                <w:color w:val="1F497D"/>
                <w:rtl/>
              </w:rPr>
              <w:t xml:space="preserve">, </w:t>
            </w:r>
            <w:r w:rsidR="008A38D9">
              <w:rPr>
                <w:rFonts w:ascii="Arial" w:hAnsi="Arial" w:cs="Arial"/>
                <w:color w:val="1F497D"/>
                <w:rtl/>
              </w:rPr>
              <w:t>דהיינו עד ליום 11 ליוני 2023</w:t>
            </w:r>
            <w:r w:rsidR="008A38D9">
              <w:rPr>
                <w:rFonts w:ascii="Arial" w:hAnsi="Arial" w:cs="Arial" w:hint="cs"/>
                <w:color w:val="1F497D"/>
                <w:rtl/>
              </w:rPr>
              <w:t xml:space="preserve"> (ככל שלא יחול שינוי נוסף במועד האחרון להגשת הצעות)</w:t>
            </w:r>
          </w:p>
          <w:p w:rsidR="00EE1E1F" w:rsidRPr="00643E97" w:rsidRDefault="00EE1E1F" w:rsidP="00EE1E1F">
            <w:pPr>
              <w:pStyle w:val="NormalE"/>
              <w:tabs>
                <w:tab w:val="right" w:pos="6378"/>
              </w:tabs>
              <w:rPr>
                <w:rFonts w:ascii="Arial" w:eastAsiaTheme="minorHAnsi" w:hAnsi="Arial" w:cs="Arial"/>
                <w:color w:val="1F497D"/>
                <w:szCs w:val="24"/>
                <w:rtl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E1F" w:rsidRDefault="00EE1E1F">
            <w:pPr>
              <w:pStyle w:val="NormalE"/>
              <w:rPr>
                <w:szCs w:val="24"/>
                <w:rtl/>
              </w:rPr>
            </w:pPr>
            <w:r>
              <w:rPr>
                <w:szCs w:val="24"/>
                <w:rtl/>
              </w:rPr>
              <w:t>ת.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E1F" w:rsidRDefault="00EE1E1F">
            <w:pPr>
              <w:bidi w:val="0"/>
              <w:spacing w:before="0" w:after="0" w:line="276" w:lineRule="auto"/>
              <w:jc w:val="left"/>
              <w:rPr>
                <w:rFonts w:eastAsia="Times New Roman"/>
                <w:lang w:eastAsia="he-IL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E1F" w:rsidRDefault="00EE1E1F">
            <w:pPr>
              <w:bidi w:val="0"/>
              <w:spacing w:before="0" w:after="0" w:line="276" w:lineRule="auto"/>
              <w:jc w:val="left"/>
              <w:rPr>
                <w:rFonts w:eastAsia="Times New Roman"/>
                <w:lang w:eastAsia="he-IL"/>
              </w:rPr>
            </w:pPr>
          </w:p>
        </w:tc>
      </w:tr>
    </w:tbl>
    <w:p w:rsidR="00F975CB" w:rsidRPr="002D7789" w:rsidRDefault="00F975CB" w:rsidP="002D7789">
      <w:pPr>
        <w:rPr>
          <w:rtl/>
        </w:rPr>
      </w:pPr>
    </w:p>
    <w:sectPr w:rsidR="00F975CB" w:rsidRPr="002D7789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85FA0"/>
    <w:multiLevelType w:val="hybridMultilevel"/>
    <w:tmpl w:val="4A1EDEFE"/>
    <w:lvl w:ilvl="0" w:tplc="0409000F">
      <w:start w:val="1"/>
      <w:numFmt w:val="decimal"/>
      <w:lvlText w:val="%1."/>
      <w:lvlJc w:val="left"/>
      <w:pPr>
        <w:ind w:left="927" w:hanging="360"/>
      </w:p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0409001B">
      <w:start w:val="1"/>
      <w:numFmt w:val="lowerRoman"/>
      <w:lvlText w:val="%3."/>
      <w:lvlJc w:val="right"/>
      <w:pPr>
        <w:ind w:left="2367" w:hanging="180"/>
      </w:pPr>
    </w:lvl>
    <w:lvl w:ilvl="3" w:tplc="0409000F">
      <w:start w:val="1"/>
      <w:numFmt w:val="decimal"/>
      <w:lvlText w:val="%4."/>
      <w:lvlJc w:val="left"/>
      <w:pPr>
        <w:ind w:left="3087" w:hanging="360"/>
      </w:pPr>
    </w:lvl>
    <w:lvl w:ilvl="4" w:tplc="04090019">
      <w:start w:val="1"/>
      <w:numFmt w:val="lowerLetter"/>
      <w:lvlText w:val="%5."/>
      <w:lvlJc w:val="left"/>
      <w:pPr>
        <w:ind w:left="3807" w:hanging="360"/>
      </w:pPr>
    </w:lvl>
    <w:lvl w:ilvl="5" w:tplc="0409001B">
      <w:start w:val="1"/>
      <w:numFmt w:val="lowerRoman"/>
      <w:lvlText w:val="%6."/>
      <w:lvlJc w:val="right"/>
      <w:pPr>
        <w:ind w:left="4527" w:hanging="180"/>
      </w:pPr>
    </w:lvl>
    <w:lvl w:ilvl="6" w:tplc="0409000F">
      <w:start w:val="1"/>
      <w:numFmt w:val="decimal"/>
      <w:lvlText w:val="%7."/>
      <w:lvlJc w:val="left"/>
      <w:pPr>
        <w:ind w:left="5247" w:hanging="360"/>
      </w:pPr>
    </w:lvl>
    <w:lvl w:ilvl="7" w:tplc="04090019">
      <w:start w:val="1"/>
      <w:numFmt w:val="lowerLetter"/>
      <w:lvlText w:val="%8."/>
      <w:lvlJc w:val="left"/>
      <w:pPr>
        <w:ind w:left="5967" w:hanging="360"/>
      </w:pPr>
    </w:lvl>
    <w:lvl w:ilvl="8" w:tplc="0409001B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63E1B84"/>
    <w:multiLevelType w:val="hybridMultilevel"/>
    <w:tmpl w:val="68D659AE"/>
    <w:lvl w:ilvl="0" w:tplc="32728716">
      <w:start w:val="1"/>
      <w:numFmt w:val="hebrew1"/>
      <w:lvlText w:val="%1."/>
      <w:lvlJc w:val="left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4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4360E7"/>
    <w:multiLevelType w:val="hybridMultilevel"/>
    <w:tmpl w:val="4A1EDEFE"/>
    <w:lvl w:ilvl="0" w:tplc="0409000F">
      <w:start w:val="1"/>
      <w:numFmt w:val="decimal"/>
      <w:lvlText w:val="%1."/>
      <w:lvlJc w:val="left"/>
      <w:pPr>
        <w:ind w:left="927" w:hanging="360"/>
      </w:p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0409001B">
      <w:start w:val="1"/>
      <w:numFmt w:val="lowerRoman"/>
      <w:lvlText w:val="%3."/>
      <w:lvlJc w:val="right"/>
      <w:pPr>
        <w:ind w:left="2367" w:hanging="180"/>
      </w:pPr>
    </w:lvl>
    <w:lvl w:ilvl="3" w:tplc="0409000F">
      <w:start w:val="1"/>
      <w:numFmt w:val="decimal"/>
      <w:lvlText w:val="%4."/>
      <w:lvlJc w:val="left"/>
      <w:pPr>
        <w:ind w:left="3087" w:hanging="360"/>
      </w:pPr>
    </w:lvl>
    <w:lvl w:ilvl="4" w:tplc="04090019">
      <w:start w:val="1"/>
      <w:numFmt w:val="lowerLetter"/>
      <w:lvlText w:val="%5."/>
      <w:lvlJc w:val="left"/>
      <w:pPr>
        <w:ind w:left="3807" w:hanging="360"/>
      </w:pPr>
    </w:lvl>
    <w:lvl w:ilvl="5" w:tplc="0409001B">
      <w:start w:val="1"/>
      <w:numFmt w:val="lowerRoman"/>
      <w:lvlText w:val="%6."/>
      <w:lvlJc w:val="right"/>
      <w:pPr>
        <w:ind w:left="4527" w:hanging="180"/>
      </w:pPr>
    </w:lvl>
    <w:lvl w:ilvl="6" w:tplc="0409000F">
      <w:start w:val="1"/>
      <w:numFmt w:val="decimal"/>
      <w:lvlText w:val="%7."/>
      <w:lvlJc w:val="left"/>
      <w:pPr>
        <w:ind w:left="5247" w:hanging="360"/>
      </w:pPr>
    </w:lvl>
    <w:lvl w:ilvl="7" w:tplc="04090019">
      <w:start w:val="1"/>
      <w:numFmt w:val="lowerLetter"/>
      <w:lvlText w:val="%8."/>
      <w:lvlJc w:val="left"/>
      <w:pPr>
        <w:ind w:left="5967" w:hanging="360"/>
      </w:pPr>
    </w:lvl>
    <w:lvl w:ilvl="8" w:tplc="0409001B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3BB83B8B"/>
    <w:multiLevelType w:val="multilevel"/>
    <w:tmpl w:val="0122BD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3EED42D4"/>
    <w:multiLevelType w:val="hybridMultilevel"/>
    <w:tmpl w:val="EADA34B6"/>
    <w:lvl w:ilvl="0" w:tplc="32D6A074">
      <w:start w:val="1"/>
      <w:numFmt w:val="hebrew1"/>
      <w:lvlText w:val="%1."/>
      <w:lvlJc w:val="left"/>
      <w:pPr>
        <w:ind w:left="72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>
      <w:start w:val="1"/>
      <w:numFmt w:val="decimal"/>
      <w:lvlText w:val="%4."/>
      <w:lvlJc w:val="left"/>
      <w:pPr>
        <w:ind w:left="2880" w:hanging="360"/>
      </w:pPr>
    </w:lvl>
    <w:lvl w:ilvl="4" w:tplc="20000019">
      <w:start w:val="1"/>
      <w:numFmt w:val="lowerLetter"/>
      <w:lvlText w:val="%5."/>
      <w:lvlJc w:val="left"/>
      <w:pPr>
        <w:ind w:left="3600" w:hanging="360"/>
      </w:pPr>
    </w:lvl>
    <w:lvl w:ilvl="5" w:tplc="2000001B">
      <w:start w:val="1"/>
      <w:numFmt w:val="lowerRoman"/>
      <w:lvlText w:val="%6."/>
      <w:lvlJc w:val="right"/>
      <w:pPr>
        <w:ind w:left="4320" w:hanging="180"/>
      </w:pPr>
    </w:lvl>
    <w:lvl w:ilvl="6" w:tplc="2000000F">
      <w:start w:val="1"/>
      <w:numFmt w:val="decimal"/>
      <w:lvlText w:val="%7."/>
      <w:lvlJc w:val="left"/>
      <w:pPr>
        <w:ind w:left="5040" w:hanging="360"/>
      </w:pPr>
    </w:lvl>
    <w:lvl w:ilvl="7" w:tplc="20000019">
      <w:start w:val="1"/>
      <w:numFmt w:val="lowerLetter"/>
      <w:lvlText w:val="%8."/>
      <w:lvlJc w:val="left"/>
      <w:pPr>
        <w:ind w:left="5760" w:hanging="360"/>
      </w:pPr>
    </w:lvl>
    <w:lvl w:ilvl="8" w:tplc="2000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AB5908"/>
    <w:multiLevelType w:val="multilevel"/>
    <w:tmpl w:val="B470D88E"/>
    <w:lvl w:ilvl="0">
      <w:start w:val="1"/>
      <w:numFmt w:val="decimal"/>
      <w:pStyle w:val="1"/>
      <w:lvlText w:val="%1."/>
      <w:lvlJc w:val="left"/>
      <w:pPr>
        <w:tabs>
          <w:tab w:val="num" w:pos="986"/>
        </w:tabs>
        <w:ind w:left="986" w:hanging="560"/>
      </w:pPr>
      <w:rPr>
        <w:sz w:val="24"/>
        <w:szCs w:val="24"/>
      </w:rPr>
    </w:lvl>
    <w:lvl w:ilvl="1">
      <w:start w:val="1"/>
      <w:numFmt w:val="decimal"/>
      <w:pStyle w:val="2"/>
      <w:lvlText w:val="%1.%2."/>
      <w:lvlJc w:val="left"/>
      <w:pPr>
        <w:tabs>
          <w:tab w:val="num" w:pos="1420"/>
        </w:tabs>
        <w:ind w:left="1420" w:hanging="853"/>
      </w:pPr>
    </w:lvl>
    <w:lvl w:ilvl="2">
      <w:start w:val="1"/>
      <w:numFmt w:val="decimal"/>
      <w:pStyle w:val="3"/>
      <w:lvlText w:val="%1.%2.%3."/>
      <w:lvlJc w:val="left"/>
      <w:pPr>
        <w:tabs>
          <w:tab w:val="num" w:pos="2560"/>
        </w:tabs>
        <w:ind w:left="2560" w:hanging="1140"/>
      </w:pPr>
    </w:lvl>
    <w:lvl w:ilvl="3">
      <w:start w:val="1"/>
      <w:numFmt w:val="decimal"/>
      <w:pStyle w:val="4"/>
      <w:lvlText w:val="%1.%2.%3.%4."/>
      <w:lvlJc w:val="left"/>
      <w:pPr>
        <w:tabs>
          <w:tab w:val="num" w:pos="3520"/>
        </w:tabs>
        <w:ind w:left="3520" w:hanging="96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0" w15:restartNumberingAfterBreak="0">
    <w:nsid w:val="477D4CEE"/>
    <w:multiLevelType w:val="multilevel"/>
    <w:tmpl w:val="2C7611E6"/>
    <w:numStyleLink w:val="-0"/>
  </w:abstractNum>
  <w:abstractNum w:abstractNumId="11" w15:restartNumberingAfterBreak="0">
    <w:nsid w:val="52C63965"/>
    <w:multiLevelType w:val="multilevel"/>
    <w:tmpl w:val="CB2CFB36"/>
    <w:numStyleLink w:val="-"/>
  </w:abstractNum>
  <w:abstractNum w:abstractNumId="12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3" w15:restartNumberingAfterBreak="0">
    <w:nsid w:val="7305593D"/>
    <w:multiLevelType w:val="hybridMultilevel"/>
    <w:tmpl w:val="15BAEA64"/>
    <w:lvl w:ilvl="0" w:tplc="B436F6B4">
      <w:start w:val="1"/>
      <w:numFmt w:val="hebrew1"/>
      <w:lvlText w:val="%1."/>
      <w:lvlJc w:val="left"/>
      <w:pPr>
        <w:ind w:left="720" w:hanging="360"/>
      </w:pPr>
      <w:rPr>
        <w:lang w:val="en-US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2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1"/>
  </w:num>
  <w:num w:numId="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1E1F"/>
    <w:rsid w:val="00014182"/>
    <w:rsid w:val="00047C97"/>
    <w:rsid w:val="000520B7"/>
    <w:rsid w:val="000568CE"/>
    <w:rsid w:val="00066383"/>
    <w:rsid w:val="000839E9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D7789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43E97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A38D9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2BED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8631A"/>
    <w:rsid w:val="00E95EEF"/>
    <w:rsid w:val="00EA6729"/>
    <w:rsid w:val="00EC303E"/>
    <w:rsid w:val="00EE1E1F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6468250-F5EB-49DE-A3AA-E21E9719FA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E1E1F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0">
    <w:name w:val="heading 1"/>
    <w:basedOn w:val="a"/>
    <w:next w:val="a"/>
    <w:link w:val="11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0">
    <w:name w:val="heading 2"/>
    <w:basedOn w:val="a"/>
    <w:next w:val="a"/>
    <w:link w:val="21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0">
    <w:name w:val="heading 3"/>
    <w:basedOn w:val="a"/>
    <w:next w:val="a"/>
    <w:link w:val="31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0">
    <w:name w:val="heading 4"/>
    <w:basedOn w:val="a"/>
    <w:next w:val="a"/>
    <w:link w:val="41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כותרת 1 תו"/>
    <w:basedOn w:val="a0"/>
    <w:link w:val="10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1">
    <w:name w:val="כותרת 2 תו"/>
    <w:basedOn w:val="a0"/>
    <w:link w:val="20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1">
    <w:name w:val="כותרת 3 תו"/>
    <w:basedOn w:val="a0"/>
    <w:link w:val="30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1">
    <w:name w:val="כותרת 4 תו"/>
    <w:basedOn w:val="a0"/>
    <w:link w:val="40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0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link w:val="a8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annotation text"/>
    <w:basedOn w:val="a"/>
    <w:link w:val="aa"/>
    <w:uiPriority w:val="99"/>
    <w:semiHidden/>
    <w:unhideWhenUsed/>
    <w:rsid w:val="00EE1E1F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EE1E1F"/>
    <w:rPr>
      <w:rFonts w:ascii="Times New Roman" w:hAnsi="Times New Roman" w:cs="David"/>
      <w:sz w:val="20"/>
      <w:szCs w:val="20"/>
    </w:rPr>
  </w:style>
  <w:style w:type="character" w:customStyle="1" w:styleId="a8">
    <w:name w:val="פיסקת רשימה תו"/>
    <w:basedOn w:val="a0"/>
    <w:link w:val="a7"/>
    <w:uiPriority w:val="34"/>
    <w:locked/>
    <w:rsid w:val="00EE1E1F"/>
    <w:rPr>
      <w:rFonts w:ascii="Times New Roman" w:hAnsi="Times New Roman" w:cs="FrankRuehl"/>
      <w:sz w:val="24"/>
      <w:szCs w:val="26"/>
    </w:rPr>
  </w:style>
  <w:style w:type="paragraph" w:customStyle="1" w:styleId="NormalE">
    <w:name w:val="NormalE"/>
    <w:basedOn w:val="a"/>
    <w:rsid w:val="00EE1E1F"/>
    <w:pPr>
      <w:spacing w:before="0" w:after="0" w:line="280" w:lineRule="atLeast"/>
    </w:pPr>
    <w:rPr>
      <w:rFonts w:eastAsia="Times New Roman"/>
      <w:szCs w:val="26"/>
      <w:lang w:eastAsia="he-IL"/>
    </w:rPr>
  </w:style>
  <w:style w:type="character" w:customStyle="1" w:styleId="12">
    <w:name w:val="_מיספור1 תו"/>
    <w:link w:val="1"/>
    <w:locked/>
    <w:rsid w:val="00EE1E1F"/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">
    <w:name w:val="_מיספור1"/>
    <w:basedOn w:val="a"/>
    <w:next w:val="a"/>
    <w:link w:val="12"/>
    <w:rsid w:val="00EE1E1F"/>
    <w:pPr>
      <w:numPr>
        <w:numId w:val="8"/>
      </w:numPr>
      <w:spacing w:before="0" w:after="0" w:line="300" w:lineRule="exact"/>
    </w:pPr>
    <w:rPr>
      <w:rFonts w:eastAsia="Times New Roman"/>
      <w:szCs w:val="26"/>
      <w:lang w:eastAsia="he-IL"/>
    </w:rPr>
  </w:style>
  <w:style w:type="paragraph" w:customStyle="1" w:styleId="2">
    <w:name w:val="_מיספור2"/>
    <w:basedOn w:val="1"/>
    <w:next w:val="a"/>
    <w:rsid w:val="00EE1E1F"/>
    <w:pPr>
      <w:numPr>
        <w:ilvl w:val="1"/>
      </w:numPr>
      <w:tabs>
        <w:tab w:val="clear" w:pos="1420"/>
        <w:tab w:val="num" w:pos="360"/>
        <w:tab w:val="num" w:pos="794"/>
      </w:tabs>
      <w:ind w:left="1417" w:hanging="850"/>
    </w:pPr>
  </w:style>
  <w:style w:type="paragraph" w:customStyle="1" w:styleId="3">
    <w:name w:val="_מיספור3"/>
    <w:basedOn w:val="1"/>
    <w:next w:val="a"/>
    <w:rsid w:val="00EE1E1F"/>
    <w:pPr>
      <w:numPr>
        <w:ilvl w:val="2"/>
      </w:numPr>
      <w:tabs>
        <w:tab w:val="clear" w:pos="2560"/>
        <w:tab w:val="num" w:pos="360"/>
        <w:tab w:val="num" w:pos="1247"/>
        <w:tab w:val="num" w:pos="1440"/>
      </w:tabs>
      <w:ind w:left="2551" w:hanging="1134"/>
    </w:pPr>
  </w:style>
  <w:style w:type="paragraph" w:customStyle="1" w:styleId="4">
    <w:name w:val="_מיספור4"/>
    <w:basedOn w:val="1"/>
    <w:next w:val="a"/>
    <w:rsid w:val="00EE1E1F"/>
    <w:pPr>
      <w:numPr>
        <w:ilvl w:val="3"/>
      </w:numPr>
      <w:tabs>
        <w:tab w:val="clear" w:pos="3520"/>
        <w:tab w:val="num" w:pos="360"/>
        <w:tab w:val="num" w:pos="1701"/>
        <w:tab w:val="num" w:pos="1797"/>
      </w:tabs>
      <w:ind w:left="3515" w:hanging="964"/>
    </w:pPr>
  </w:style>
  <w:style w:type="character" w:customStyle="1" w:styleId="ab">
    <w:name w:val="צמוד תו"/>
    <w:link w:val="ac"/>
    <w:locked/>
    <w:rsid w:val="00EE1E1F"/>
    <w:rPr>
      <w:rFonts w:ascii="Times New Roman" w:eastAsia="Times New Roman" w:hAnsi="Times New Roman" w:cs="Times New Roman"/>
      <w:szCs w:val="24"/>
      <w:lang w:val="x-none" w:eastAsia="he-IL"/>
    </w:rPr>
  </w:style>
  <w:style w:type="paragraph" w:customStyle="1" w:styleId="ac">
    <w:name w:val="צמוד"/>
    <w:basedOn w:val="a"/>
    <w:link w:val="ab"/>
    <w:rsid w:val="00EE1E1F"/>
    <w:pPr>
      <w:spacing w:before="0" w:after="0" w:line="240" w:lineRule="auto"/>
    </w:pPr>
    <w:rPr>
      <w:rFonts w:eastAsia="Times New Roman" w:cs="Times New Roman"/>
      <w:sz w:val="22"/>
      <w:lang w:val="x-none" w:eastAsia="he-IL"/>
    </w:rPr>
  </w:style>
  <w:style w:type="character" w:styleId="ad">
    <w:name w:val="annotation reference"/>
    <w:basedOn w:val="a0"/>
    <w:uiPriority w:val="99"/>
    <w:semiHidden/>
    <w:unhideWhenUsed/>
    <w:rsid w:val="00EE1E1F"/>
    <w:rPr>
      <w:sz w:val="16"/>
      <w:szCs w:val="16"/>
    </w:rPr>
  </w:style>
  <w:style w:type="paragraph" w:styleId="ae">
    <w:name w:val="Balloon Text"/>
    <w:basedOn w:val="a"/>
    <w:link w:val="af"/>
    <w:uiPriority w:val="99"/>
    <w:semiHidden/>
    <w:unhideWhenUsed/>
    <w:rsid w:val="00EE1E1F"/>
    <w:pPr>
      <w:spacing w:before="0" w:after="0" w:line="240" w:lineRule="auto"/>
    </w:pPr>
    <w:rPr>
      <w:rFonts w:ascii="Tahoma" w:hAnsi="Tahoma" w:cs="Tahoma"/>
      <w:sz w:val="18"/>
      <w:szCs w:val="18"/>
    </w:rPr>
  </w:style>
  <w:style w:type="character" w:customStyle="1" w:styleId="af">
    <w:name w:val="טקסט בלונים תו"/>
    <w:basedOn w:val="a0"/>
    <w:link w:val="ae"/>
    <w:uiPriority w:val="99"/>
    <w:semiHidden/>
    <w:rsid w:val="00EE1E1F"/>
    <w:rPr>
      <w:rFonts w:ascii="Tahoma" w:hAnsi="Tahoma" w:cs="Tahoma"/>
      <w:sz w:val="18"/>
      <w:szCs w:val="18"/>
    </w:rPr>
  </w:style>
  <w:style w:type="paragraph" w:customStyle="1" w:styleId="xmsonormal">
    <w:name w:val="x_msonormal"/>
    <w:basedOn w:val="a"/>
    <w:rsid w:val="00EE1E1F"/>
    <w:pPr>
      <w:spacing w:before="0" w:after="0" w:line="240" w:lineRule="auto"/>
      <w:jc w:val="left"/>
    </w:pPr>
    <w:rPr>
      <w:rFonts w:ascii="Calibri" w:hAnsi="Calibri" w:cs="Calibri"/>
      <w:sz w:val="22"/>
      <w:szCs w:val="22"/>
    </w:rPr>
  </w:style>
  <w:style w:type="paragraph" w:customStyle="1" w:styleId="xmsolistparagraph">
    <w:name w:val="x_msolistparagraph"/>
    <w:basedOn w:val="a"/>
    <w:rsid w:val="00EE1E1F"/>
    <w:pPr>
      <w:spacing w:before="0" w:after="0" w:line="240" w:lineRule="auto"/>
      <w:ind w:left="720"/>
      <w:jc w:val="left"/>
    </w:pPr>
    <w:rPr>
      <w:rFonts w:ascii="Calibr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47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3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8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0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55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6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1E6D88-892C-4F67-98C1-3C4630B6E0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88</Words>
  <Characters>440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מזרחי</dc:creator>
  <cp:keywords/>
  <dc:description/>
  <cp:lastModifiedBy>תמר יצחק</cp:lastModifiedBy>
  <cp:revision>2</cp:revision>
  <dcterms:created xsi:type="dcterms:W3CDTF">2023-03-01T05:42:00Z</dcterms:created>
  <dcterms:modified xsi:type="dcterms:W3CDTF">2023-03-01T05:42:00Z</dcterms:modified>
</cp:coreProperties>
</file>